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30F4F" w14:textId="57CC8B7C" w:rsidR="00840D9E" w:rsidRDefault="009871F7" w:rsidP="00CF7F6F">
      <w:pPr>
        <w:pStyle w:val="Title"/>
        <w:jc w:val="center"/>
        <w:rPr>
          <w:b/>
        </w:rPr>
      </w:pPr>
      <w:r w:rsidRPr="00753346">
        <w:rPr>
          <w:b/>
        </w:rPr>
        <w:t xml:space="preserve">Diabetes &amp; </w:t>
      </w:r>
      <w:r w:rsidR="008152A4" w:rsidRPr="00753346">
        <w:rPr>
          <w:b/>
        </w:rPr>
        <w:t>Y</w:t>
      </w:r>
      <w:r w:rsidRPr="00753346">
        <w:rPr>
          <w:b/>
        </w:rPr>
        <w:t xml:space="preserve">our </w:t>
      </w:r>
      <w:r w:rsidR="008152A4" w:rsidRPr="00753346">
        <w:rPr>
          <w:b/>
        </w:rPr>
        <w:t>F</w:t>
      </w:r>
      <w:r w:rsidRPr="00753346">
        <w:rPr>
          <w:b/>
        </w:rPr>
        <w:t>eet</w:t>
      </w:r>
    </w:p>
    <w:p w14:paraId="6E54DD9C" w14:textId="5D0FF8F9" w:rsidR="00753346" w:rsidRPr="00753346" w:rsidRDefault="00CA6F3C" w:rsidP="00753346">
      <w:r>
        <w:rPr>
          <w:noProof/>
        </w:rPr>
        <w:drawing>
          <wp:anchor distT="0" distB="0" distL="114300" distR="114300" simplePos="0" relativeHeight="251658240" behindDoc="1" locked="0" layoutInCell="1" allowOverlap="1" wp14:anchorId="1010A804" wp14:editId="2BB82305">
            <wp:simplePos x="0" y="0"/>
            <wp:positionH relativeFrom="column">
              <wp:posOffset>1495425</wp:posOffset>
            </wp:positionH>
            <wp:positionV relativeFrom="paragraph">
              <wp:posOffset>13335</wp:posOffset>
            </wp:positionV>
            <wp:extent cx="2686050" cy="1866265"/>
            <wp:effectExtent l="0" t="0" r="0" b="0"/>
            <wp:wrapTight wrapText="bothSides">
              <wp:wrapPolygon edited="0">
                <wp:start x="9498" y="1323"/>
                <wp:lineTo x="8732" y="2205"/>
                <wp:lineTo x="7200" y="4630"/>
                <wp:lineTo x="7200" y="6174"/>
                <wp:lineTo x="7353" y="9260"/>
                <wp:lineTo x="10264" y="12347"/>
                <wp:lineTo x="1838" y="12788"/>
                <wp:lineTo x="1838" y="15213"/>
                <wp:lineTo x="6894" y="16536"/>
                <wp:lineTo x="6740" y="18080"/>
                <wp:lineTo x="7813" y="18521"/>
                <wp:lineTo x="8426" y="18521"/>
                <wp:lineTo x="14400" y="18080"/>
                <wp:lineTo x="14553" y="16536"/>
                <wp:lineTo x="19609" y="15875"/>
                <wp:lineTo x="19609" y="12788"/>
                <wp:lineTo x="11336" y="12347"/>
                <wp:lineTo x="13940" y="9481"/>
                <wp:lineTo x="14094" y="8819"/>
                <wp:lineTo x="14400" y="4851"/>
                <wp:lineTo x="12562" y="2205"/>
                <wp:lineTo x="11796" y="1323"/>
                <wp:lineTo x="9498" y="1323"/>
              </wp:wrapPolygon>
            </wp:wrapTight>
            <wp:docPr id="1" name="Picture 1" descr="Image result for world diabete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rld diabetes da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6050" cy="1866265"/>
                    </a:xfrm>
                    <a:prstGeom prst="rect">
                      <a:avLst/>
                    </a:prstGeom>
                    <a:noFill/>
                    <a:ln>
                      <a:noFill/>
                    </a:ln>
                  </pic:spPr>
                </pic:pic>
              </a:graphicData>
            </a:graphic>
          </wp:anchor>
        </w:drawing>
      </w:r>
    </w:p>
    <w:p w14:paraId="2AEFB762" w14:textId="22A6F1ED" w:rsidR="009871F7" w:rsidRDefault="009871F7"/>
    <w:p w14:paraId="799BCBA7" w14:textId="68E0B0DA" w:rsidR="00687D35" w:rsidRDefault="00687D35"/>
    <w:p w14:paraId="0EED8213" w14:textId="48A3D570" w:rsidR="00687D35" w:rsidRDefault="00687D35"/>
    <w:p w14:paraId="50400EEA" w14:textId="4489100F" w:rsidR="00687D35" w:rsidRDefault="00687D35"/>
    <w:p w14:paraId="5939DC40" w14:textId="1BC3640F" w:rsidR="00687D35" w:rsidRDefault="00687D35"/>
    <w:p w14:paraId="31E26100" w14:textId="77777777" w:rsidR="00687D35" w:rsidRDefault="00687D35"/>
    <w:p w14:paraId="3F766662" w14:textId="59D5B993" w:rsidR="009871F7" w:rsidRDefault="009871F7" w:rsidP="008342A8">
      <w:pPr>
        <w:jc w:val="both"/>
      </w:pPr>
      <w:r>
        <w:t>Since it’s world diabetes day t</w:t>
      </w:r>
      <w:r w:rsidR="00687D35">
        <w:t>his week (14</w:t>
      </w:r>
      <w:r w:rsidR="00687D35" w:rsidRPr="00687D35">
        <w:rPr>
          <w:vertAlign w:val="superscript"/>
        </w:rPr>
        <w:t>th</w:t>
      </w:r>
      <w:r w:rsidR="00687D35">
        <w:t xml:space="preserve"> November)</w:t>
      </w:r>
      <w:r>
        <w:t xml:space="preserve">, </w:t>
      </w:r>
      <w:r w:rsidR="008152A4">
        <w:t xml:space="preserve">our Podiatrists </w:t>
      </w:r>
      <w:r>
        <w:t xml:space="preserve">decided that an update on Diabetes, your Feet and Podiatry would be </w:t>
      </w:r>
      <w:r w:rsidR="008152A4">
        <w:t>fitting!</w:t>
      </w:r>
      <w:r w:rsidR="00687D35">
        <w:t xml:space="preserve"> </w:t>
      </w:r>
    </w:p>
    <w:p w14:paraId="58E318E1" w14:textId="525A3B31" w:rsidR="008152A4" w:rsidRPr="008152A4" w:rsidRDefault="008152A4" w:rsidP="008342A8">
      <w:pPr>
        <w:jc w:val="both"/>
        <w:rPr>
          <w:vertAlign w:val="superscript"/>
        </w:rPr>
      </w:pPr>
      <w:r>
        <w:t>Diabetes is a serious complex condition which can affect the entire body. Having diabetes, means that your</w:t>
      </w:r>
      <w:r w:rsidRPr="008152A4">
        <w:t xml:space="preserve"> body can’t </w:t>
      </w:r>
      <w:r>
        <w:t xml:space="preserve">control </w:t>
      </w:r>
      <w:r w:rsidR="00687D35">
        <w:t>or</w:t>
      </w:r>
      <w:r>
        <w:t xml:space="preserve"> </w:t>
      </w:r>
      <w:r w:rsidRPr="008152A4">
        <w:t>maintain healthy levels of glucose</w:t>
      </w:r>
      <w:r>
        <w:t xml:space="preserve"> (a form of sugar)</w:t>
      </w:r>
      <w:r w:rsidRPr="008152A4">
        <w:t xml:space="preserve"> in the blood. Un</w:t>
      </w:r>
      <w:r>
        <w:t xml:space="preserve">controlled </w:t>
      </w:r>
      <w:r w:rsidRPr="008152A4">
        <w:t xml:space="preserve">glucose in the blood can lead to long term and </w:t>
      </w:r>
      <w:r w:rsidR="00CF7F6F" w:rsidRPr="008152A4">
        <w:t>short-term</w:t>
      </w:r>
      <w:bookmarkStart w:id="0" w:name="_GoBack"/>
      <w:bookmarkEnd w:id="0"/>
      <w:r w:rsidRPr="008152A4">
        <w:t xml:space="preserve"> health complications</w:t>
      </w:r>
      <w:r>
        <w:t>,</w:t>
      </w:r>
      <w:r>
        <w:rPr>
          <w:vertAlign w:val="superscript"/>
        </w:rPr>
        <w:t>1</w:t>
      </w:r>
      <w:r>
        <w:t xml:space="preserve"> which can affect your feet</w:t>
      </w:r>
      <w:r w:rsidRPr="008152A4">
        <w:t>.</w:t>
      </w:r>
      <w:r w:rsidR="008342A8">
        <w:t xml:space="preserve">  </w:t>
      </w:r>
      <w:r>
        <w:t xml:space="preserve">With regards to your feet; Diabetes may increase your risk of developing </w:t>
      </w:r>
      <w:r w:rsidRPr="008152A4">
        <w:t xml:space="preserve">diabetes related-complications that include nerve damage called </w:t>
      </w:r>
      <w:r w:rsidRPr="008152A4">
        <w:rPr>
          <w:i/>
        </w:rPr>
        <w:t>‘peripheral neuropathy’</w:t>
      </w:r>
      <w:r w:rsidRPr="008152A4">
        <w:t xml:space="preserve"> or poor circulation in your feet called </w:t>
      </w:r>
      <w:r w:rsidRPr="008152A4">
        <w:rPr>
          <w:i/>
        </w:rPr>
        <w:t>‘peripheral vascular disease’</w:t>
      </w:r>
      <w:r w:rsidRPr="008152A4">
        <w:t>.</w:t>
      </w:r>
      <w:r>
        <w:rPr>
          <w:vertAlign w:val="superscript"/>
        </w:rPr>
        <w:t>2</w:t>
      </w:r>
    </w:p>
    <w:p w14:paraId="4256E4E2" w14:textId="7BD49C5E" w:rsidR="008152A4" w:rsidRDefault="008152A4" w:rsidP="00902C85">
      <w:pPr>
        <w:jc w:val="both"/>
      </w:pPr>
    </w:p>
    <w:p w14:paraId="267FB9A9" w14:textId="65CF699E" w:rsidR="008342A8" w:rsidRPr="00CA6F3C" w:rsidRDefault="008342A8" w:rsidP="00902C85">
      <w:pPr>
        <w:pStyle w:val="Heading2"/>
        <w:jc w:val="both"/>
        <w:rPr>
          <w:i/>
        </w:rPr>
      </w:pPr>
      <w:r w:rsidRPr="00CA6F3C">
        <w:rPr>
          <w:i/>
        </w:rPr>
        <w:t>Nerve damage / Peripheral neuropathy</w:t>
      </w:r>
    </w:p>
    <w:p w14:paraId="6113CCD4" w14:textId="2BB2FE21" w:rsidR="008342A8" w:rsidRDefault="008342A8" w:rsidP="00902C85">
      <w:pPr>
        <w:jc w:val="both"/>
      </w:pPr>
      <w:r>
        <w:t>Damage to your nerves occurs due to high blood glucose and can affect how you feel pressure, temperature, pain and touch. Nerve damage can also cause you to feel tingling, burning sensations and numbness in your feet, which can become uncomfortable.</w:t>
      </w:r>
    </w:p>
    <w:p w14:paraId="06EC9C35" w14:textId="77777777" w:rsidR="008342A8" w:rsidRDefault="008342A8" w:rsidP="00902C85">
      <w:pPr>
        <w:jc w:val="both"/>
      </w:pPr>
    </w:p>
    <w:p w14:paraId="048E4C23" w14:textId="6A5565FD" w:rsidR="008342A8" w:rsidRPr="00CA6F3C" w:rsidRDefault="008342A8" w:rsidP="00902C85">
      <w:pPr>
        <w:pStyle w:val="Heading2"/>
        <w:jc w:val="both"/>
        <w:rPr>
          <w:i/>
        </w:rPr>
      </w:pPr>
      <w:r w:rsidRPr="00CA6F3C">
        <w:rPr>
          <w:i/>
        </w:rPr>
        <w:t>Poor circulation / Peripheral vascular disease</w:t>
      </w:r>
    </w:p>
    <w:p w14:paraId="0A244AF3" w14:textId="536AE800" w:rsidR="008342A8" w:rsidRDefault="008342A8" w:rsidP="00902C85">
      <w:pPr>
        <w:jc w:val="both"/>
      </w:pPr>
      <w:r>
        <w:t>Poor circulation can affect how your legs and feet receive blood, which can lead to cold feet, delays in healing cuts</w:t>
      </w:r>
      <w:r w:rsidR="007328E0">
        <w:t>, blisters</w:t>
      </w:r>
      <w:r>
        <w:t xml:space="preserve"> or sores and delays in combating infections. This can also then increase your risk of developing long standing open wounds – called ulcers – that can lead ultimately to amputations.</w:t>
      </w:r>
    </w:p>
    <w:p w14:paraId="6EE7F027" w14:textId="59E04236" w:rsidR="008342A8" w:rsidRDefault="008342A8" w:rsidP="008152A4"/>
    <w:p w14:paraId="2F01737C" w14:textId="1DFD95CF" w:rsidR="006848EA" w:rsidRPr="00CA6F3C" w:rsidRDefault="006848EA" w:rsidP="006848EA">
      <w:pPr>
        <w:pStyle w:val="Heading2"/>
        <w:rPr>
          <w:i/>
        </w:rPr>
      </w:pPr>
      <w:r w:rsidRPr="00CA6F3C">
        <w:rPr>
          <w:i/>
        </w:rPr>
        <w:t xml:space="preserve">What can </w:t>
      </w:r>
      <w:r>
        <w:rPr>
          <w:i/>
        </w:rPr>
        <w:t>WE at MLPP</w:t>
      </w:r>
      <w:r w:rsidRPr="00CA6F3C">
        <w:rPr>
          <w:i/>
        </w:rPr>
        <w:t xml:space="preserve"> do?</w:t>
      </w:r>
    </w:p>
    <w:p w14:paraId="7646C32B" w14:textId="77777777" w:rsidR="00AB140A" w:rsidRDefault="00AB140A" w:rsidP="00AB140A">
      <w:pPr>
        <w:jc w:val="both"/>
      </w:pPr>
      <w:r>
        <w:t xml:space="preserve">Podiatrists are experts in looking after the lower limb, and specifically, the feet. Podiatrists </w:t>
      </w:r>
      <w:proofErr w:type="gramStart"/>
      <w:r>
        <w:t>are able</w:t>
      </w:r>
      <w:r w:rsidRPr="006848EA">
        <w:t xml:space="preserve"> to</w:t>
      </w:r>
      <w:proofErr w:type="gramEnd"/>
      <w:r w:rsidRPr="006848EA">
        <w:t xml:space="preserve"> </w:t>
      </w:r>
      <w:r>
        <w:t xml:space="preserve">manage, treat and </w:t>
      </w:r>
      <w:r w:rsidRPr="006848EA">
        <w:t xml:space="preserve">detect problems </w:t>
      </w:r>
      <w:r>
        <w:t xml:space="preserve">of the feet </w:t>
      </w:r>
      <w:r w:rsidRPr="006848EA">
        <w:t xml:space="preserve">early and </w:t>
      </w:r>
      <w:r>
        <w:t xml:space="preserve">can help to </w:t>
      </w:r>
      <w:r w:rsidRPr="006848EA">
        <w:t>prevent ulcers and other complications.</w:t>
      </w:r>
    </w:p>
    <w:p w14:paraId="30ABC299" w14:textId="65D5E989" w:rsidR="00AB140A" w:rsidRDefault="006848EA" w:rsidP="006848EA">
      <w:pPr>
        <w:jc w:val="both"/>
      </w:pPr>
      <w:r>
        <w:t>Our Podiatrists are here to assess your feet and manage your foot health in conjunction with other health professionals who manage your diabetes &amp; diabetes-related conditions.</w:t>
      </w:r>
      <w:r w:rsidRPr="006848EA">
        <w:t xml:space="preserve"> </w:t>
      </w:r>
      <w:r w:rsidR="00AB140A">
        <w:t>You do not need a referral to seek advice or treatment from a Podiatrist, however</w:t>
      </w:r>
      <w:r w:rsidR="00AB140A" w:rsidRPr="00AB140A">
        <w:t xml:space="preserve"> </w:t>
      </w:r>
      <w:r w:rsidR="00AB140A">
        <w:t xml:space="preserve">should you be eligible, a </w:t>
      </w:r>
      <w:r w:rsidR="00AB140A" w:rsidRPr="00AB140A">
        <w:t>referral from your doctor</w:t>
      </w:r>
      <w:r w:rsidR="00AB140A">
        <w:t xml:space="preserve"> (GP)</w:t>
      </w:r>
      <w:r w:rsidR="00AB140A" w:rsidRPr="00AB140A">
        <w:t xml:space="preserve"> under a team care arrangement (TCA) can assist in covering the fee for this service.</w:t>
      </w:r>
    </w:p>
    <w:p w14:paraId="4EDF3E66" w14:textId="06497AF0" w:rsidR="006848EA" w:rsidRDefault="006848EA" w:rsidP="006848EA">
      <w:pPr>
        <w:jc w:val="both"/>
      </w:pPr>
      <w:r>
        <w:t xml:space="preserve">Our Podiatrists perform comprehensive neurovascular examinations of your feet to check for the presence or progress of diabetes related complications in your feet. We check the circulation and </w:t>
      </w:r>
      <w:r>
        <w:lastRenderedPageBreak/>
        <w:t xml:space="preserve">sensation in your feet. We are also able to assist with managing skin and nail conditions. We also provide routine skin and nail treatments to keep on top of difficult-to-cut toenails and uncomfortable callus and cracks that can form on your feet. </w:t>
      </w:r>
    </w:p>
    <w:p w14:paraId="46261298" w14:textId="12051CCE" w:rsidR="006848EA" w:rsidRDefault="006848EA" w:rsidP="006848EA">
      <w:pPr>
        <w:jc w:val="both"/>
      </w:pPr>
      <w:r>
        <w:t>Our Podiatrists can also provide you with advice regarding footwear, foot care and how to incorporate daily foot checks into your routine. Regular Podiatry reviews are an ideal way to ensure your feet are being well looked after.</w:t>
      </w:r>
    </w:p>
    <w:p w14:paraId="7CBC8486" w14:textId="77777777" w:rsidR="006848EA" w:rsidRDefault="006848EA" w:rsidP="008152A4"/>
    <w:p w14:paraId="6CCFF163" w14:textId="77392F33" w:rsidR="008342A8" w:rsidRPr="00CA6F3C" w:rsidRDefault="008342A8" w:rsidP="00CA6F3C">
      <w:pPr>
        <w:pStyle w:val="Heading2"/>
        <w:rPr>
          <w:i/>
        </w:rPr>
      </w:pPr>
      <w:r w:rsidRPr="00CA6F3C">
        <w:rPr>
          <w:i/>
        </w:rPr>
        <w:t>What can you do?</w:t>
      </w:r>
    </w:p>
    <w:p w14:paraId="7F33425A" w14:textId="77777777" w:rsidR="00CA6F3C" w:rsidRDefault="008152A4" w:rsidP="00902C85">
      <w:pPr>
        <w:jc w:val="both"/>
      </w:pPr>
      <w:r>
        <w:t xml:space="preserve">Diabetes requires daily </w:t>
      </w:r>
      <w:r w:rsidR="008342A8">
        <w:t>self-car</w:t>
      </w:r>
      <w:r w:rsidR="00CA6F3C">
        <w:t xml:space="preserve">e. A </w:t>
      </w:r>
      <w:r w:rsidR="008342A8">
        <w:t>daily assessment of your signs and symptoms of diabetes related complications</w:t>
      </w:r>
      <w:r w:rsidR="00CA6F3C">
        <w:t xml:space="preserve"> is valuable, because feet tend to be the first place to show diabetes-related problems.</w:t>
      </w:r>
    </w:p>
    <w:p w14:paraId="045360C9" w14:textId="7F98083D" w:rsidR="00CA6F3C" w:rsidRDefault="00CA6F3C" w:rsidP="00AB140A">
      <w:pPr>
        <w:pStyle w:val="ListParagraph"/>
        <w:numPr>
          <w:ilvl w:val="0"/>
          <w:numId w:val="4"/>
        </w:numPr>
        <w:jc w:val="both"/>
      </w:pPr>
      <w:r>
        <w:t>Make sure your feet are dry and clean – take care to dry between your toes.</w:t>
      </w:r>
    </w:p>
    <w:p w14:paraId="3C722518" w14:textId="77777777" w:rsidR="00AB140A" w:rsidRDefault="00AB140A" w:rsidP="00AB140A">
      <w:pPr>
        <w:pStyle w:val="ListParagraph"/>
        <w:numPr>
          <w:ilvl w:val="0"/>
          <w:numId w:val="4"/>
        </w:numPr>
        <w:jc w:val="both"/>
      </w:pPr>
      <w:r>
        <w:t>Always wear shoes and check the temperature of the ground / baths if you are barefoot.</w:t>
      </w:r>
    </w:p>
    <w:p w14:paraId="2F0B99F7" w14:textId="0179E5D1" w:rsidR="00CA6F3C" w:rsidRDefault="00CA6F3C" w:rsidP="00AB140A">
      <w:pPr>
        <w:pStyle w:val="ListParagraph"/>
        <w:numPr>
          <w:ilvl w:val="0"/>
          <w:numId w:val="4"/>
        </w:numPr>
        <w:jc w:val="both"/>
      </w:pPr>
      <w:r w:rsidRPr="00CA6F3C">
        <w:t>Look for any changes in your feet, skin and nail</w:t>
      </w:r>
      <w:r>
        <w:t xml:space="preserve">s every day: is your skin </w:t>
      </w:r>
      <w:proofErr w:type="gramStart"/>
      <w:r>
        <w:t>more red</w:t>
      </w:r>
      <w:proofErr w:type="gramEnd"/>
      <w:r>
        <w:t>, dryer, cracked or callused than usual?</w:t>
      </w:r>
    </w:p>
    <w:p w14:paraId="6012D72B" w14:textId="067B3080" w:rsidR="00CA6F3C" w:rsidRDefault="00CA6F3C" w:rsidP="00AB140A">
      <w:pPr>
        <w:pStyle w:val="ListParagraph"/>
        <w:numPr>
          <w:ilvl w:val="0"/>
          <w:numId w:val="4"/>
        </w:numPr>
        <w:jc w:val="both"/>
      </w:pPr>
      <w:r>
        <w:t>See your Podiatrist regularly</w:t>
      </w:r>
      <w:r w:rsidR="00AB140A">
        <w:t xml:space="preserve"> – at least once a year.</w:t>
      </w:r>
    </w:p>
    <w:p w14:paraId="798D8ABB" w14:textId="77777777" w:rsidR="00AB140A" w:rsidRDefault="00CA6F3C" w:rsidP="00AB140A">
      <w:pPr>
        <w:pStyle w:val="ListParagraph"/>
        <w:numPr>
          <w:ilvl w:val="0"/>
          <w:numId w:val="4"/>
        </w:numPr>
        <w:jc w:val="both"/>
      </w:pPr>
      <w:r>
        <w:t>Seek immediate medical care if you have any signs of an infection (swelling, pain, heat, redness) or if your skin starts to break down.</w:t>
      </w:r>
    </w:p>
    <w:p w14:paraId="1F64FDED" w14:textId="77777777" w:rsidR="001151B2" w:rsidRDefault="001151B2" w:rsidP="001151B2"/>
    <w:p w14:paraId="4ECE8D2B" w14:textId="113DE581" w:rsidR="00CA6F3C" w:rsidRDefault="00CA6F3C" w:rsidP="00CA6F3C">
      <w:r>
        <w:t>Prevention of diabetic related foot complications is the ideal situation to be in!</w:t>
      </w:r>
      <w:r>
        <w:br/>
        <w:t xml:space="preserve">To prevent </w:t>
      </w:r>
      <w:r w:rsidR="00723019">
        <w:t>foot problems in the future, try to:</w:t>
      </w:r>
    </w:p>
    <w:p w14:paraId="0E9A3991" w14:textId="6800B97D" w:rsidR="00723019" w:rsidRDefault="00723019" w:rsidP="00AB140A">
      <w:pPr>
        <w:pStyle w:val="ListParagraph"/>
        <w:numPr>
          <w:ilvl w:val="0"/>
          <w:numId w:val="6"/>
        </w:numPr>
        <w:jc w:val="both"/>
      </w:pPr>
      <w:r>
        <w:t>Keep your blood glucose levels in your target range (this is set by your GP). You can receive help from Diabetes Educators / Nurses to achieve this.</w:t>
      </w:r>
    </w:p>
    <w:p w14:paraId="7ED8DABB" w14:textId="2C0EAAE0" w:rsidR="00723019" w:rsidRDefault="00723019" w:rsidP="00AB140A">
      <w:pPr>
        <w:pStyle w:val="ListParagraph"/>
        <w:numPr>
          <w:ilvl w:val="0"/>
          <w:numId w:val="6"/>
        </w:numPr>
        <w:jc w:val="both"/>
      </w:pPr>
      <w:r>
        <w:t>Avoid smoking</w:t>
      </w:r>
    </w:p>
    <w:p w14:paraId="49BE2A85" w14:textId="0E4EF3F2" w:rsidR="00AB140A" w:rsidRDefault="00AB140A" w:rsidP="00AB140A">
      <w:pPr>
        <w:pStyle w:val="ListParagraph"/>
        <w:numPr>
          <w:ilvl w:val="0"/>
          <w:numId w:val="6"/>
        </w:numPr>
        <w:jc w:val="both"/>
      </w:pPr>
      <w:r>
        <w:t>Do not attempt to treat corns or calluses yourself</w:t>
      </w:r>
    </w:p>
    <w:p w14:paraId="633B77E7" w14:textId="6D94C28F" w:rsidR="00723019" w:rsidRDefault="00723019" w:rsidP="00AB140A">
      <w:pPr>
        <w:pStyle w:val="ListParagraph"/>
        <w:numPr>
          <w:ilvl w:val="0"/>
          <w:numId w:val="6"/>
        </w:numPr>
        <w:jc w:val="both"/>
      </w:pPr>
      <w:r>
        <w:t>Keep physically active</w:t>
      </w:r>
    </w:p>
    <w:p w14:paraId="7EF8E347" w14:textId="2CF0DF9B" w:rsidR="00723019" w:rsidRDefault="00723019" w:rsidP="00AB140A">
      <w:pPr>
        <w:pStyle w:val="ListParagraph"/>
        <w:numPr>
          <w:ilvl w:val="0"/>
          <w:numId w:val="6"/>
        </w:numPr>
        <w:jc w:val="both"/>
      </w:pPr>
      <w:r>
        <w:t>Maintain a balanced diet</w:t>
      </w:r>
    </w:p>
    <w:p w14:paraId="2FBF0CF5" w14:textId="31E0E6E3" w:rsidR="00723019" w:rsidRPr="00CA6F3C" w:rsidRDefault="00723019" w:rsidP="00AB140A">
      <w:pPr>
        <w:pStyle w:val="ListParagraph"/>
        <w:numPr>
          <w:ilvl w:val="0"/>
          <w:numId w:val="6"/>
        </w:numPr>
        <w:jc w:val="both"/>
      </w:pPr>
      <w:r>
        <w:t>Keep up-to-date with your annual assessments / reviews with all relevant health professionals who are involved in your care.</w:t>
      </w:r>
    </w:p>
    <w:p w14:paraId="5B31F896" w14:textId="77777777" w:rsidR="00CA6F3C" w:rsidRDefault="00CA6F3C" w:rsidP="00CA6F3C">
      <w:pPr>
        <w:shd w:val="clear" w:color="auto" w:fill="FFFFFF"/>
        <w:spacing w:after="0" w:line="390" w:lineRule="atLeast"/>
        <w:textAlignment w:val="baseline"/>
        <w:rPr>
          <w:rFonts w:ascii="inherit" w:eastAsia="Times New Roman" w:hAnsi="inherit" w:cs="Arial"/>
          <w:color w:val="515151"/>
          <w:sz w:val="36"/>
          <w:szCs w:val="36"/>
          <w:bdr w:val="none" w:sz="0" w:space="0" w:color="auto" w:frame="1"/>
          <w:lang w:eastAsia="en-AU"/>
        </w:rPr>
      </w:pPr>
      <w:r>
        <w:rPr>
          <w:noProof/>
        </w:rPr>
        <w:drawing>
          <wp:inline distT="0" distB="0" distL="0" distR="0" wp14:anchorId="0F92BB94" wp14:editId="51EE254F">
            <wp:extent cx="5731510" cy="2124075"/>
            <wp:effectExtent l="0" t="0" r="2540" b="9525"/>
            <wp:docPr id="2" name="Picture 2" descr="world diabete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diabetes d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124075"/>
                    </a:xfrm>
                    <a:prstGeom prst="rect">
                      <a:avLst/>
                    </a:prstGeom>
                    <a:noFill/>
                    <a:ln>
                      <a:noFill/>
                    </a:ln>
                  </pic:spPr>
                </pic:pic>
              </a:graphicData>
            </a:graphic>
          </wp:inline>
        </w:drawing>
      </w:r>
    </w:p>
    <w:p w14:paraId="3AD4D4E6" w14:textId="77777777" w:rsidR="00CA6F3C" w:rsidRDefault="00CA6F3C" w:rsidP="00CA6F3C">
      <w:pPr>
        <w:shd w:val="clear" w:color="auto" w:fill="FFFFFF"/>
        <w:spacing w:after="0" w:line="390" w:lineRule="atLeast"/>
        <w:textAlignment w:val="baseline"/>
        <w:rPr>
          <w:rFonts w:ascii="Arial" w:eastAsia="Times New Roman" w:hAnsi="Arial" w:cs="Arial"/>
          <w:color w:val="515151"/>
          <w:sz w:val="24"/>
          <w:szCs w:val="24"/>
          <w:lang w:eastAsia="en-AU"/>
        </w:rPr>
      </w:pPr>
    </w:p>
    <w:p w14:paraId="738EF474" w14:textId="6477B1B8" w:rsidR="008152A4" w:rsidRPr="001151B2" w:rsidRDefault="008342A8" w:rsidP="001151B2">
      <w:pPr>
        <w:pStyle w:val="Heading2"/>
      </w:pPr>
      <w:r w:rsidRPr="001151B2">
        <w:lastRenderedPageBreak/>
        <w:t>For more information, check out these r</w:t>
      </w:r>
      <w:r w:rsidR="008152A4" w:rsidRPr="001151B2">
        <w:t>eferences</w:t>
      </w:r>
    </w:p>
    <w:p w14:paraId="77464394" w14:textId="16097D59" w:rsidR="008152A4" w:rsidRDefault="008152A4" w:rsidP="008152A4">
      <w:pPr>
        <w:pStyle w:val="ListParagraph"/>
        <w:numPr>
          <w:ilvl w:val="0"/>
          <w:numId w:val="2"/>
        </w:numPr>
      </w:pPr>
      <w:r>
        <w:t>What is Diabetes? [Internet]</w:t>
      </w:r>
      <w:r w:rsidR="008342A8">
        <w:t>.</w:t>
      </w:r>
      <w:r>
        <w:t xml:space="preserve"> 2015. Diabetes Australia,</w:t>
      </w:r>
      <w:r w:rsidRPr="008152A4">
        <w:t xml:space="preserve"> The National Diabetes Services Scheme</w:t>
      </w:r>
      <w:r>
        <w:t xml:space="preserve">. Available from: </w:t>
      </w:r>
      <w:r w:rsidRPr="008152A4">
        <w:t xml:space="preserve"> </w:t>
      </w:r>
      <w:hyperlink r:id="rId7" w:history="1">
        <w:r w:rsidR="008342A8" w:rsidRPr="00E420F5">
          <w:rPr>
            <w:rStyle w:val="Hyperlink"/>
          </w:rPr>
          <w:t>https://www.diabetesaustralia.com.au/what-is-diabetes</w:t>
        </w:r>
      </w:hyperlink>
    </w:p>
    <w:p w14:paraId="44163D26" w14:textId="6B787659" w:rsidR="008342A8" w:rsidRDefault="008342A8" w:rsidP="008152A4">
      <w:pPr>
        <w:pStyle w:val="ListParagraph"/>
        <w:numPr>
          <w:ilvl w:val="0"/>
          <w:numId w:val="2"/>
        </w:numPr>
      </w:pPr>
      <w:r w:rsidRPr="008342A8">
        <w:t>Diabetes and Your Feet</w:t>
      </w:r>
      <w:r>
        <w:t xml:space="preserve"> [Internet]. 2018. Australian Podiatry Association. Available from: </w:t>
      </w:r>
      <w:hyperlink r:id="rId8" w:history="1">
        <w:r w:rsidRPr="00E420F5">
          <w:rPr>
            <w:rStyle w:val="Hyperlink"/>
          </w:rPr>
          <w:t>https://www.podiatry.org.au/foot-health-resources/diabetes/diabetes513</w:t>
        </w:r>
      </w:hyperlink>
    </w:p>
    <w:p w14:paraId="07611A2A" w14:textId="64FF9F4A" w:rsidR="00687D35" w:rsidRDefault="00687D35" w:rsidP="008152A4">
      <w:pPr>
        <w:pStyle w:val="ListParagraph"/>
        <w:numPr>
          <w:ilvl w:val="0"/>
          <w:numId w:val="2"/>
        </w:numPr>
      </w:pPr>
      <w:r w:rsidRPr="00687D35">
        <w:t xml:space="preserve">IDF DIABETES ATLAS - 8TH EDITION </w:t>
      </w:r>
      <w:r>
        <w:t xml:space="preserve">[Internet]. 2018. International Diabetes Federation. Available from:  </w:t>
      </w:r>
      <w:hyperlink r:id="rId9" w:history="1">
        <w:r w:rsidR="00AB140A" w:rsidRPr="006B0B4B">
          <w:rPr>
            <w:rStyle w:val="Hyperlink"/>
          </w:rPr>
          <w:t>http://www.diabetesatlas.org/</w:t>
        </w:r>
      </w:hyperlink>
    </w:p>
    <w:p w14:paraId="5A51710F" w14:textId="77777777" w:rsidR="00AB140A" w:rsidRDefault="00AB140A" w:rsidP="00AB140A">
      <w:pPr>
        <w:pStyle w:val="ListParagraph"/>
      </w:pPr>
    </w:p>
    <w:p w14:paraId="0FC6F520" w14:textId="2897D8FC" w:rsidR="00687D35" w:rsidRDefault="00687D35" w:rsidP="008342A8">
      <w:pPr>
        <w:pStyle w:val="ListParagraph"/>
      </w:pPr>
      <w:r>
        <w:rPr>
          <w:noProof/>
        </w:rPr>
        <w:drawing>
          <wp:anchor distT="0" distB="0" distL="114300" distR="114300" simplePos="0" relativeHeight="251659264" behindDoc="1" locked="0" layoutInCell="1" allowOverlap="1" wp14:anchorId="2EC7EDB4" wp14:editId="4CFC4EED">
            <wp:simplePos x="0" y="0"/>
            <wp:positionH relativeFrom="column">
              <wp:posOffset>-104775</wp:posOffset>
            </wp:positionH>
            <wp:positionV relativeFrom="paragraph">
              <wp:posOffset>0</wp:posOffset>
            </wp:positionV>
            <wp:extent cx="5731510" cy="4038600"/>
            <wp:effectExtent l="0" t="0" r="2540" b="0"/>
            <wp:wrapTight wrapText="bothSides">
              <wp:wrapPolygon edited="0">
                <wp:start x="0" y="0"/>
                <wp:lineTo x="0" y="21498"/>
                <wp:lineTo x="21538" y="21498"/>
                <wp:lineTo x="21538" y="0"/>
                <wp:lineTo x="0" y="0"/>
              </wp:wrapPolygon>
            </wp:wrapTight>
            <wp:docPr id="3" name="Picture 3" descr="world diabetes day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ld diabetes day pos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038600"/>
                    </a:xfrm>
                    <a:prstGeom prst="rect">
                      <a:avLst/>
                    </a:prstGeom>
                    <a:noFill/>
                    <a:ln>
                      <a:noFill/>
                    </a:ln>
                  </pic:spPr>
                </pic:pic>
              </a:graphicData>
            </a:graphic>
          </wp:anchor>
        </w:drawing>
      </w:r>
    </w:p>
    <w:sectPr w:rsidR="00687D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4B46"/>
    <w:multiLevelType w:val="hybridMultilevel"/>
    <w:tmpl w:val="D42AD6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8D7E49"/>
    <w:multiLevelType w:val="multilevel"/>
    <w:tmpl w:val="1C0A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3F4129"/>
    <w:multiLevelType w:val="multilevel"/>
    <w:tmpl w:val="1FF8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10D96"/>
    <w:multiLevelType w:val="hybridMultilevel"/>
    <w:tmpl w:val="681E9F56"/>
    <w:lvl w:ilvl="0" w:tplc="115AE61C">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C03791"/>
    <w:multiLevelType w:val="hybridMultilevel"/>
    <w:tmpl w:val="3FA877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8458C9"/>
    <w:multiLevelType w:val="hybridMultilevel"/>
    <w:tmpl w:val="C0B46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394F13"/>
    <w:multiLevelType w:val="hybridMultilevel"/>
    <w:tmpl w:val="10FAC742"/>
    <w:lvl w:ilvl="0" w:tplc="8DF8E790">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zsbCwtDA2tzQzMDdX0lEKTi0uzszPAykwrAUAyrs6SywAAAA="/>
  </w:docVars>
  <w:rsids>
    <w:rsidRoot w:val="009871F7"/>
    <w:rsid w:val="001151B2"/>
    <w:rsid w:val="001B3E06"/>
    <w:rsid w:val="002955AA"/>
    <w:rsid w:val="002D2B36"/>
    <w:rsid w:val="003244F6"/>
    <w:rsid w:val="004A3781"/>
    <w:rsid w:val="004C44FB"/>
    <w:rsid w:val="006848EA"/>
    <w:rsid w:val="00687D35"/>
    <w:rsid w:val="00723019"/>
    <w:rsid w:val="00723952"/>
    <w:rsid w:val="007328E0"/>
    <w:rsid w:val="00753346"/>
    <w:rsid w:val="008152A4"/>
    <w:rsid w:val="008342A8"/>
    <w:rsid w:val="00902C85"/>
    <w:rsid w:val="009871F7"/>
    <w:rsid w:val="00AB140A"/>
    <w:rsid w:val="00B541DE"/>
    <w:rsid w:val="00CA2D23"/>
    <w:rsid w:val="00CA6F3C"/>
    <w:rsid w:val="00CE47E7"/>
    <w:rsid w:val="00CF7F6F"/>
    <w:rsid w:val="00D73AD0"/>
    <w:rsid w:val="00E158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0948"/>
  <w15:chartTrackingRefBased/>
  <w15:docId w15:val="{8AC3127E-379C-43CF-835F-69CB9811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6F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52A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152A4"/>
    <w:pPr>
      <w:ind w:left="720"/>
      <w:contextualSpacing/>
    </w:pPr>
  </w:style>
  <w:style w:type="character" w:styleId="Hyperlink">
    <w:name w:val="Hyperlink"/>
    <w:basedOn w:val="DefaultParagraphFont"/>
    <w:uiPriority w:val="99"/>
    <w:unhideWhenUsed/>
    <w:rsid w:val="008342A8"/>
    <w:rPr>
      <w:color w:val="0563C1" w:themeColor="hyperlink"/>
      <w:u w:val="single"/>
    </w:rPr>
  </w:style>
  <w:style w:type="character" w:styleId="UnresolvedMention">
    <w:name w:val="Unresolved Mention"/>
    <w:basedOn w:val="DefaultParagraphFont"/>
    <w:uiPriority w:val="99"/>
    <w:semiHidden/>
    <w:unhideWhenUsed/>
    <w:rsid w:val="008342A8"/>
    <w:rPr>
      <w:color w:val="605E5C"/>
      <w:shd w:val="clear" w:color="auto" w:fill="E1DFDD"/>
    </w:rPr>
  </w:style>
  <w:style w:type="paragraph" w:styleId="Title">
    <w:name w:val="Title"/>
    <w:basedOn w:val="Normal"/>
    <w:next w:val="Normal"/>
    <w:link w:val="TitleChar"/>
    <w:uiPriority w:val="10"/>
    <w:qFormat/>
    <w:rsid w:val="007533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34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A6F3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616">
      <w:bodyDiv w:val="1"/>
      <w:marLeft w:val="0"/>
      <w:marRight w:val="0"/>
      <w:marTop w:val="0"/>
      <w:marBottom w:val="0"/>
      <w:divBdr>
        <w:top w:val="none" w:sz="0" w:space="0" w:color="auto"/>
        <w:left w:val="none" w:sz="0" w:space="0" w:color="auto"/>
        <w:bottom w:val="none" w:sz="0" w:space="0" w:color="auto"/>
        <w:right w:val="none" w:sz="0" w:space="0" w:color="auto"/>
      </w:divBdr>
    </w:div>
    <w:div w:id="437137461">
      <w:bodyDiv w:val="1"/>
      <w:marLeft w:val="0"/>
      <w:marRight w:val="0"/>
      <w:marTop w:val="0"/>
      <w:marBottom w:val="0"/>
      <w:divBdr>
        <w:top w:val="none" w:sz="0" w:space="0" w:color="auto"/>
        <w:left w:val="none" w:sz="0" w:space="0" w:color="auto"/>
        <w:bottom w:val="none" w:sz="0" w:space="0" w:color="auto"/>
        <w:right w:val="none" w:sz="0" w:space="0" w:color="auto"/>
      </w:divBdr>
    </w:div>
    <w:div w:id="1428115881">
      <w:bodyDiv w:val="1"/>
      <w:marLeft w:val="0"/>
      <w:marRight w:val="0"/>
      <w:marTop w:val="0"/>
      <w:marBottom w:val="0"/>
      <w:divBdr>
        <w:top w:val="none" w:sz="0" w:space="0" w:color="auto"/>
        <w:left w:val="none" w:sz="0" w:space="0" w:color="auto"/>
        <w:bottom w:val="none" w:sz="0" w:space="0" w:color="auto"/>
        <w:right w:val="none" w:sz="0" w:space="0" w:color="auto"/>
      </w:divBdr>
    </w:div>
    <w:div w:id="1564677938">
      <w:bodyDiv w:val="1"/>
      <w:marLeft w:val="0"/>
      <w:marRight w:val="0"/>
      <w:marTop w:val="0"/>
      <w:marBottom w:val="0"/>
      <w:divBdr>
        <w:top w:val="none" w:sz="0" w:space="0" w:color="auto"/>
        <w:left w:val="none" w:sz="0" w:space="0" w:color="auto"/>
        <w:bottom w:val="none" w:sz="0" w:space="0" w:color="auto"/>
        <w:right w:val="none" w:sz="0" w:space="0" w:color="auto"/>
      </w:divBdr>
    </w:div>
    <w:div w:id="1644850982">
      <w:bodyDiv w:val="1"/>
      <w:marLeft w:val="0"/>
      <w:marRight w:val="0"/>
      <w:marTop w:val="0"/>
      <w:marBottom w:val="0"/>
      <w:divBdr>
        <w:top w:val="none" w:sz="0" w:space="0" w:color="auto"/>
        <w:left w:val="none" w:sz="0" w:space="0" w:color="auto"/>
        <w:bottom w:val="none" w:sz="0" w:space="0" w:color="auto"/>
        <w:right w:val="none" w:sz="0" w:space="0" w:color="auto"/>
      </w:divBdr>
    </w:div>
    <w:div w:id="1783919750">
      <w:bodyDiv w:val="1"/>
      <w:marLeft w:val="0"/>
      <w:marRight w:val="0"/>
      <w:marTop w:val="0"/>
      <w:marBottom w:val="0"/>
      <w:divBdr>
        <w:top w:val="none" w:sz="0" w:space="0" w:color="auto"/>
        <w:left w:val="none" w:sz="0" w:space="0" w:color="auto"/>
        <w:bottom w:val="none" w:sz="0" w:space="0" w:color="auto"/>
        <w:right w:val="none" w:sz="0" w:space="0" w:color="auto"/>
      </w:divBdr>
      <w:divsChild>
        <w:div w:id="1344281014">
          <w:marLeft w:val="0"/>
          <w:marRight w:val="0"/>
          <w:marTop w:val="0"/>
          <w:marBottom w:val="0"/>
          <w:divBdr>
            <w:top w:val="none" w:sz="0" w:space="0" w:color="auto"/>
            <w:left w:val="none" w:sz="0" w:space="0" w:color="auto"/>
            <w:bottom w:val="none" w:sz="0" w:space="0" w:color="auto"/>
            <w:right w:val="none" w:sz="0" w:space="0" w:color="auto"/>
          </w:divBdr>
        </w:div>
      </w:divsChild>
    </w:div>
    <w:div w:id="209369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diatry.org.au/foot-health-resources/diabetes/diabetes513" TargetMode="External"/><Relationship Id="rId3" Type="http://schemas.openxmlformats.org/officeDocument/2006/relationships/settings" Target="settings.xml"/><Relationship Id="rId7" Type="http://schemas.openxmlformats.org/officeDocument/2006/relationships/hyperlink" Target="https://www.diabetesaustralia.com.au/what-is-diabe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diabetesatl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dc:creator>
  <cp:keywords/>
  <dc:description/>
  <cp:lastModifiedBy>Mt Lawley Physio Pod</cp:lastModifiedBy>
  <cp:revision>4</cp:revision>
  <dcterms:created xsi:type="dcterms:W3CDTF">2018-11-14T06:02:00Z</dcterms:created>
  <dcterms:modified xsi:type="dcterms:W3CDTF">2018-11-14T06:02:00Z</dcterms:modified>
</cp:coreProperties>
</file>